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HOW TO REGISTER PLAYERS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120" w:line="360" w:lineRule="auto"/>
        <w:rPr>
          <w:sz w:val="20"/>
          <w:szCs w:val="20"/>
        </w:rPr>
      </w:pPr>
      <w:r w:rsidDel="00000000" w:rsidR="00000000" w:rsidRPr="00000000">
        <w:rPr>
          <w:sz w:val="20"/>
          <w:szCs w:val="20"/>
          <w:rtl w:val="0"/>
        </w:rPr>
        <w:t xml:space="preserve">HOW TO REGISTER AS A </w:t>
      </w:r>
      <w:r w:rsidDel="00000000" w:rsidR="00000000" w:rsidRPr="00000000">
        <w:rPr>
          <w:b w:val="1"/>
          <w:sz w:val="20"/>
          <w:szCs w:val="20"/>
          <w:highlight w:val="yellow"/>
          <w:rtl w:val="0"/>
        </w:rPr>
        <w:t xml:space="preserve">NEW PARENT &amp; PLAYER</w:t>
      </w:r>
      <w:r w:rsidDel="00000000" w:rsidR="00000000" w:rsidRPr="00000000">
        <w:rPr>
          <w:sz w:val="20"/>
          <w:szCs w:val="20"/>
          <w:highlight w:val="yellow"/>
          <w:rtl w:val="0"/>
        </w:rPr>
        <w:t xml:space="preserve"> </w:t>
      </w:r>
      <w:r w:rsidDel="00000000" w:rsidR="00000000" w:rsidRPr="00000000">
        <w:rPr>
          <w:sz w:val="20"/>
          <w:szCs w:val="20"/>
          <w:rtl w:val="0"/>
        </w:rPr>
        <w:t xml:space="preserve">to SKSC:</w:t>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Go to </w:t>
      </w:r>
      <w:hyperlink r:id="rId7">
        <w:r w:rsidDel="00000000" w:rsidR="00000000" w:rsidRPr="00000000">
          <w:rPr>
            <w:rFonts w:ascii="Aptos" w:cs="Aptos" w:eastAsia="Aptos" w:hAnsi="Aptos"/>
            <w:b w:val="0"/>
            <w:i w:val="0"/>
            <w:smallCaps w:val="0"/>
            <w:strike w:val="0"/>
            <w:color w:val="467886"/>
            <w:sz w:val="20"/>
            <w:szCs w:val="20"/>
            <w:u w:val="single"/>
            <w:shd w:fill="auto" w:val="clear"/>
            <w:vertAlign w:val="baseline"/>
            <w:rtl w:val="0"/>
          </w:rPr>
          <w:t xml:space="preserve">www.sksoccer.com</w:t>
        </w:r>
      </w:hyperlink>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 and click on the icon highlighted labeled: “CLICK HERE” for SKSC Fall 2024 Recreational Program.</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Create an account</w:t>
      </w:r>
    </w:p>
    <w:p w:rsidR="00000000" w:rsidDel="00000000" w:rsidP="00000000" w:rsidRDefault="00000000" w:rsidRPr="00000000" w14:paraId="0000000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Follow prompts and complete registration in its entirety (this </w:t>
      </w:r>
      <w:r w:rsidDel="00000000" w:rsidR="00000000" w:rsidRPr="00000000">
        <w:rPr>
          <w:sz w:val="20"/>
          <w:szCs w:val="20"/>
          <w:rtl w:val="0"/>
        </w:rPr>
        <w:t xml:space="preserve">is a timed form, make sure to finish without leaving or you will lose work after a certain time)</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Verify your email before you can register. </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Once logged into your account, you should see your dashboard as your </w:t>
      </w: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HOME page</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Click the blue icon in the center of the page that says ADD PLAYER</w:t>
      </w:r>
    </w:p>
    <w:p w:rsidR="00000000" w:rsidDel="00000000" w:rsidP="00000000" w:rsidRDefault="00000000" w:rsidRPr="00000000" w14:paraId="0000000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This should take you to fill out the player information pages, follow prompts and complete registration in its entirety</w:t>
      </w:r>
    </w:p>
    <w:p w:rsidR="00000000" w:rsidDel="00000000" w:rsidP="00000000" w:rsidRDefault="00000000" w:rsidRPr="00000000" w14:paraId="0000000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Be sure to answer all questions like “Special Requests” for player</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You should receive an email when you have completed this process with further information.</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You will hear from your player’s coach by the first week(s) in August regarding practices starting ASAP and games starting the first weekend after Labor Day. </w:t>
      </w:r>
    </w:p>
    <w:p w:rsidR="00000000" w:rsidDel="00000000" w:rsidP="00000000" w:rsidRDefault="00000000" w:rsidRPr="00000000" w14:paraId="0000000E">
      <w:pPr>
        <w:spacing w:after="120" w:line="360" w:lineRule="auto"/>
        <w:ind w:left="360" w:firstLine="0"/>
        <w:rPr>
          <w:sz w:val="20"/>
          <w:szCs w:val="20"/>
        </w:rPr>
      </w:pPr>
      <w:r w:rsidDel="00000000" w:rsidR="00000000" w:rsidRPr="00000000">
        <w:rPr>
          <w:rtl w:val="0"/>
        </w:rPr>
      </w:r>
    </w:p>
    <w:p w:rsidR="00000000" w:rsidDel="00000000" w:rsidP="00000000" w:rsidRDefault="00000000" w:rsidRPr="00000000" w14:paraId="0000000F">
      <w:pPr>
        <w:spacing w:after="120" w:line="360" w:lineRule="auto"/>
        <w:rPr>
          <w:sz w:val="20"/>
          <w:szCs w:val="20"/>
        </w:rPr>
      </w:pPr>
      <w:r w:rsidDel="00000000" w:rsidR="00000000" w:rsidRPr="00000000">
        <w:rPr>
          <w:sz w:val="20"/>
          <w:szCs w:val="20"/>
          <w:rtl w:val="0"/>
        </w:rPr>
        <w:t xml:space="preserve">HOW TO REGISTER A </w:t>
      </w:r>
      <w:r w:rsidDel="00000000" w:rsidR="00000000" w:rsidRPr="00000000">
        <w:rPr>
          <w:b w:val="1"/>
          <w:sz w:val="20"/>
          <w:szCs w:val="20"/>
          <w:highlight w:val="yellow"/>
          <w:rtl w:val="0"/>
        </w:rPr>
        <w:t xml:space="preserve">NEW PLAYER </w:t>
      </w:r>
      <w:r w:rsidDel="00000000" w:rsidR="00000000" w:rsidRPr="00000000">
        <w:rPr>
          <w:sz w:val="20"/>
          <w:szCs w:val="20"/>
          <w:rtl w:val="0"/>
        </w:rPr>
        <w:t xml:space="preserve">as a returning parent with SKSC:</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Go to </w:t>
      </w:r>
      <w:hyperlink r:id="rId8">
        <w:r w:rsidDel="00000000" w:rsidR="00000000" w:rsidRPr="00000000">
          <w:rPr>
            <w:rFonts w:ascii="Aptos" w:cs="Aptos" w:eastAsia="Aptos" w:hAnsi="Aptos"/>
            <w:b w:val="0"/>
            <w:i w:val="0"/>
            <w:smallCaps w:val="0"/>
            <w:strike w:val="0"/>
            <w:color w:val="467886"/>
            <w:sz w:val="20"/>
            <w:szCs w:val="20"/>
            <w:u w:val="single"/>
            <w:shd w:fill="auto" w:val="clear"/>
            <w:vertAlign w:val="baseline"/>
            <w:rtl w:val="0"/>
          </w:rPr>
          <w:t xml:space="preserve">www.sksoccer.com</w:t>
        </w:r>
      </w:hyperlink>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 and click on the icon highlighted labeled: “CLICK HERE” for SKSC Fall 2024 Recreational Program.</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Log into your account, you should see your dashboard as the HOME page</w:t>
      </w:r>
    </w:p>
    <w:p w:rsidR="00000000" w:rsidDel="00000000" w:rsidP="00000000" w:rsidRDefault="00000000" w:rsidRPr="00000000" w14:paraId="0000001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Click the blue icon in the center of the page that says ADD PLAYER</w:t>
      </w:r>
    </w:p>
    <w:p w:rsidR="00000000" w:rsidDel="00000000" w:rsidP="00000000" w:rsidRDefault="00000000" w:rsidRPr="00000000" w14:paraId="0000001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This should take you to fill out the player information pages, follow prompts and complete registration in its entirety </w:t>
      </w:r>
      <w:r w:rsidDel="00000000" w:rsidR="00000000" w:rsidRPr="00000000">
        <w:rPr>
          <w:sz w:val="20"/>
          <w:szCs w:val="20"/>
          <w:rtl w:val="0"/>
        </w:rPr>
        <w:t xml:space="preserve">(this is a timed form, make sure to finish without leaving or you will lose work after a certain time)</w:t>
      </w:r>
    </w:p>
    <w:p w:rsidR="00000000" w:rsidDel="00000000" w:rsidP="00000000" w:rsidRDefault="00000000" w:rsidRPr="00000000" w14:paraId="0000001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Be sure to answer all questions like “Special Requests” for your player to be placed with a specific coach/player registered – these requests are not guaranteed, but we prioritize these requests for best team cohesion/experience for all</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You should receive an email when you have completed this process with further information.</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You will hear from your player’s coach by the first week(s) in August regarding practices starting ASAP and games starting the first weekend after Labor Day. </w:t>
      </w:r>
    </w:p>
    <w:p w:rsidR="00000000" w:rsidDel="00000000" w:rsidP="00000000" w:rsidRDefault="00000000" w:rsidRPr="00000000" w14:paraId="00000017">
      <w:pPr>
        <w:spacing w:after="120" w:line="360" w:lineRule="auto"/>
        <w:rPr>
          <w:sz w:val="20"/>
          <w:szCs w:val="20"/>
        </w:rPr>
      </w:pPr>
      <w:r w:rsidDel="00000000" w:rsidR="00000000" w:rsidRPr="00000000">
        <w:rPr>
          <w:rtl w:val="0"/>
        </w:rPr>
      </w:r>
    </w:p>
    <w:p w:rsidR="00000000" w:rsidDel="00000000" w:rsidP="00000000" w:rsidRDefault="00000000" w:rsidRPr="00000000" w14:paraId="00000018">
      <w:pPr>
        <w:spacing w:after="120" w:line="360" w:lineRule="auto"/>
        <w:rPr>
          <w:sz w:val="20"/>
          <w:szCs w:val="20"/>
        </w:rPr>
      </w:pPr>
      <w:r w:rsidDel="00000000" w:rsidR="00000000" w:rsidRPr="00000000">
        <w:rPr>
          <w:rtl w:val="0"/>
        </w:rPr>
      </w:r>
    </w:p>
    <w:p w:rsidR="00000000" w:rsidDel="00000000" w:rsidP="00000000" w:rsidRDefault="00000000" w:rsidRPr="00000000" w14:paraId="00000019">
      <w:pPr>
        <w:spacing w:after="120" w:line="360" w:lineRule="auto"/>
        <w:rPr>
          <w:sz w:val="20"/>
          <w:szCs w:val="20"/>
        </w:rPr>
      </w:pPr>
      <w:r w:rsidDel="00000000" w:rsidR="00000000" w:rsidRPr="00000000">
        <w:rPr>
          <w:sz w:val="20"/>
          <w:szCs w:val="20"/>
          <w:rtl w:val="0"/>
        </w:rPr>
        <w:t xml:space="preserve">HOW TO REGISTER AS A </w:t>
      </w:r>
      <w:r w:rsidDel="00000000" w:rsidR="00000000" w:rsidRPr="00000000">
        <w:rPr>
          <w:b w:val="1"/>
          <w:sz w:val="20"/>
          <w:szCs w:val="20"/>
          <w:highlight w:val="yellow"/>
          <w:rtl w:val="0"/>
        </w:rPr>
        <w:t xml:space="preserve">RETURNING PLAYER</w:t>
      </w:r>
      <w:r w:rsidDel="00000000" w:rsidR="00000000" w:rsidRPr="00000000">
        <w:rPr>
          <w:sz w:val="20"/>
          <w:szCs w:val="20"/>
          <w:rtl w:val="0"/>
        </w:rPr>
        <w:t xml:space="preserve"> as a returning parent with SKSC:</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Go to </w:t>
      </w:r>
      <w:hyperlink r:id="rId9">
        <w:r w:rsidDel="00000000" w:rsidR="00000000" w:rsidRPr="00000000">
          <w:rPr>
            <w:rFonts w:ascii="Aptos" w:cs="Aptos" w:eastAsia="Aptos" w:hAnsi="Aptos"/>
            <w:b w:val="0"/>
            <w:i w:val="0"/>
            <w:smallCaps w:val="0"/>
            <w:strike w:val="0"/>
            <w:color w:val="467886"/>
            <w:sz w:val="20"/>
            <w:szCs w:val="20"/>
            <w:u w:val="single"/>
            <w:shd w:fill="auto" w:val="clear"/>
            <w:vertAlign w:val="baseline"/>
            <w:rtl w:val="0"/>
          </w:rPr>
          <w:t xml:space="preserve">www.sksoccer.com</w:t>
        </w:r>
      </w:hyperlink>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 and click on the icon highlighted labeled: “CLICK HERE” for SKSC Fall 2024 Recreational Program.</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Log into your account, you should see your dashboard as the HOME page</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You will see your player(s) who have been previously registered/an account created for, listed here, with an option for an available program/division; SELECT PROGRAM for this player</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This should take you to fill out the player information pages, follow prompts and complete registration in its entirety </w:t>
      </w:r>
      <w:r w:rsidDel="00000000" w:rsidR="00000000" w:rsidRPr="00000000">
        <w:rPr>
          <w:sz w:val="20"/>
          <w:szCs w:val="20"/>
          <w:rtl w:val="0"/>
        </w:rPr>
        <w:t xml:space="preserve">(this is a timed form, make sure to finish without leaving or you will lose work after a certain time)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Be sure to answer all questions like “Special Requests” for your player to be placed with a specific coach/player registered – these requests are not guaranteed, but we prioritize these requests for best team cohesion/experience for all</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Players may request to return to their previous year’s team provided that:</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Their registration will be completed by </w:t>
      </w:r>
      <w:r w:rsidDel="00000000" w:rsidR="00000000" w:rsidRPr="00000000">
        <w:rPr>
          <w:rFonts w:ascii="Aptos" w:cs="Aptos" w:eastAsia="Aptos" w:hAnsi="Aptos"/>
          <w:b w:val="1"/>
          <w:i w:val="0"/>
          <w:smallCaps w:val="0"/>
          <w:strike w:val="0"/>
          <w:color w:val="000000"/>
          <w:sz w:val="20"/>
          <w:szCs w:val="20"/>
          <w:u w:val="none"/>
          <w:shd w:fill="auto" w:val="clear"/>
          <w:vertAlign w:val="baseline"/>
          <w:rtl w:val="0"/>
        </w:rPr>
        <w:t xml:space="preserve">June 1st</w:t>
      </w: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 of the current registration year.</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The previous year’s team still exists.</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The previous year’s team has open positions on its roster.</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Players requesting to not return to their previous year’s team will go back into the pool of players to be placed randomly on teams as needed to fill a roster.</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All players registering after the designated closing date will be randomly assigned to a team as needed to fill a roster.</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ptos" w:cs="Aptos" w:eastAsia="Aptos" w:hAnsi="Aptos"/>
          <w:b w:val="1"/>
          <w:i w:val="0"/>
          <w:smallCaps w:val="0"/>
          <w:strike w:val="0"/>
          <w:color w:val="000000"/>
          <w:sz w:val="20"/>
          <w:szCs w:val="20"/>
          <w:shd w:fill="auto" w:val="clear"/>
          <w:vertAlign w:val="baseline"/>
        </w:rPr>
      </w:pPr>
      <w:r w:rsidDel="00000000" w:rsidR="00000000" w:rsidRPr="00000000">
        <w:rPr>
          <w:rFonts w:ascii="Aptos" w:cs="Aptos" w:eastAsia="Aptos" w:hAnsi="Aptos"/>
          <w:b w:val="1"/>
          <w:i w:val="0"/>
          <w:smallCaps w:val="0"/>
          <w:strike w:val="0"/>
          <w:color w:val="000000"/>
          <w:sz w:val="20"/>
          <w:szCs w:val="20"/>
          <w:u w:val="none"/>
          <w:shd w:fill="auto" w:val="clear"/>
          <w:vertAlign w:val="baseline"/>
          <w:rtl w:val="0"/>
        </w:rPr>
        <w:t xml:space="preserve">Same team placement deadline is June 1</w:t>
      </w:r>
      <w:r w:rsidDel="00000000" w:rsidR="00000000" w:rsidRPr="00000000">
        <w:rPr>
          <w:rFonts w:ascii="Aptos" w:cs="Aptos" w:eastAsia="Aptos" w:hAnsi="Aptos"/>
          <w:b w:val="1"/>
          <w:i w:val="0"/>
          <w:smallCaps w:val="0"/>
          <w:strike w:val="0"/>
          <w:color w:val="000000"/>
          <w:sz w:val="20"/>
          <w:szCs w:val="20"/>
          <w:u w:val="none"/>
          <w:shd w:fill="auto" w:val="clear"/>
          <w:vertAlign w:val="superscript"/>
          <w:rtl w:val="0"/>
        </w:rPr>
        <w:t xml:space="preserve">st</w:t>
      </w:r>
      <w:r w:rsidDel="00000000" w:rsidR="00000000" w:rsidRPr="00000000">
        <w:rPr>
          <w:rFonts w:ascii="Aptos" w:cs="Aptos" w:eastAsia="Aptos" w:hAnsi="Aptos"/>
          <w:b w:val="1"/>
          <w:i w:val="0"/>
          <w:smallCaps w:val="0"/>
          <w:strike w:val="0"/>
          <w:color w:val="000000"/>
          <w:sz w:val="20"/>
          <w:szCs w:val="20"/>
          <w:u w:val="none"/>
          <w:shd w:fill="auto" w:val="clear"/>
          <w:vertAlign w:val="baseline"/>
          <w:rtl w:val="0"/>
        </w:rPr>
        <w:t xml:space="preserve"> - registrations after this date are not guaranteed same team placement!</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b w:val="1"/>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You should receive an email when you have completed this process with further information.</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sz w:val="20"/>
          <w:szCs w:val="20"/>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You will hear from your player’s coach by the first week(s) in August regarding practices starting ASAP and games starting the first weekend after Labor Day. </w:t>
      </w:r>
    </w:p>
    <w:p w:rsidR="00000000" w:rsidDel="00000000" w:rsidP="00000000" w:rsidRDefault="00000000" w:rsidRPr="00000000" w14:paraId="00000029">
      <w:pPr>
        <w:spacing w:after="120" w:line="360" w:lineRule="auto"/>
        <w:rPr>
          <w:sz w:val="20"/>
          <w:szCs w:val="20"/>
        </w:rPr>
      </w:pPr>
      <w:r w:rsidDel="00000000" w:rsidR="00000000" w:rsidRPr="00000000">
        <w:rPr>
          <w:sz w:val="20"/>
          <w:szCs w:val="20"/>
          <w:rtl w:val="0"/>
        </w:rPr>
        <w:t xml:space="preserve">If you have any questions regarding this process or have not heard from a coach by the end of 2</w:t>
      </w:r>
      <w:r w:rsidDel="00000000" w:rsidR="00000000" w:rsidRPr="00000000">
        <w:rPr>
          <w:sz w:val="20"/>
          <w:szCs w:val="20"/>
          <w:vertAlign w:val="superscript"/>
          <w:rtl w:val="0"/>
        </w:rPr>
        <w:t xml:space="preserve">nd</w:t>
      </w:r>
      <w:r w:rsidDel="00000000" w:rsidR="00000000" w:rsidRPr="00000000">
        <w:rPr>
          <w:sz w:val="20"/>
          <w:szCs w:val="20"/>
          <w:rtl w:val="0"/>
        </w:rPr>
        <w:t xml:space="preserve"> week in August, please contact </w:t>
      </w:r>
      <w:hyperlink r:id="rId10">
        <w:r w:rsidDel="00000000" w:rsidR="00000000" w:rsidRPr="00000000">
          <w:rPr>
            <w:color w:val="467886"/>
            <w:sz w:val="20"/>
            <w:szCs w:val="20"/>
            <w:u w:val="single"/>
            <w:rtl w:val="0"/>
          </w:rPr>
          <w:t xml:space="preserve">recregistrar@sksoccer.com</w:t>
        </w:r>
      </w:hyperlink>
      <w:r w:rsidDel="00000000" w:rsidR="00000000" w:rsidRPr="00000000">
        <w:rPr>
          <w:sz w:val="20"/>
          <w:szCs w:val="20"/>
          <w:rtl w:val="0"/>
        </w:rPr>
        <w:t xml:space="preserve"> and they will respond within 48 hours. Thank you and we look forward to seeing your player on the pitch soon!</w:t>
      </w:r>
    </w:p>
    <w:p w:rsidR="00000000" w:rsidDel="00000000" w:rsidP="00000000" w:rsidRDefault="00000000" w:rsidRPr="00000000" w14:paraId="0000002A">
      <w:pPr>
        <w:widowControl w:val="0"/>
        <w:spacing w:after="0" w:line="240" w:lineRule="auto"/>
        <w:ind w:firstLine="720"/>
        <w:jc w:val="both"/>
        <w:rPr>
          <w:b w:val="1"/>
          <w:sz w:val="20"/>
          <w:szCs w:val="20"/>
        </w:rPr>
      </w:pPr>
      <w:r w:rsidDel="00000000" w:rsidR="00000000" w:rsidRPr="00000000">
        <w:rPr>
          <w:b w:val="1"/>
          <w:sz w:val="20"/>
          <w:szCs w:val="20"/>
          <w:rtl w:val="0"/>
        </w:rPr>
        <w:t xml:space="preserve">Late Registration (Recreation Program)</w:t>
      </w:r>
    </w:p>
    <w:p w:rsidR="00000000" w:rsidDel="00000000" w:rsidP="00000000" w:rsidRDefault="00000000" w:rsidRPr="00000000" w14:paraId="0000002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The </w:t>
      </w:r>
      <w:r w:rsidDel="00000000" w:rsidR="00000000" w:rsidRPr="00000000">
        <w:rPr>
          <w:rFonts w:ascii="Aptos" w:cs="Aptos" w:eastAsia="Aptos" w:hAnsi="Aptos"/>
          <w:b w:val="1"/>
          <w:i w:val="0"/>
          <w:smallCaps w:val="0"/>
          <w:strike w:val="0"/>
          <w:color w:val="000000"/>
          <w:sz w:val="20"/>
          <w:szCs w:val="20"/>
          <w:u w:val="none"/>
          <w:shd w:fill="auto" w:val="clear"/>
          <w:vertAlign w:val="baseline"/>
          <w:rtl w:val="0"/>
        </w:rPr>
        <w:t xml:space="preserve">same team placement deadline date is June 1</w:t>
      </w: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All players registering after this date will not be guaranteed the same team placement. </w:t>
      </w:r>
    </w:p>
    <w:p w:rsidR="00000000" w:rsidDel="00000000" w:rsidP="00000000" w:rsidRDefault="00000000" w:rsidRPr="00000000" w14:paraId="0000002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pPr>
      <w:r w:rsidDel="00000000" w:rsidR="00000000" w:rsidRPr="00000000">
        <w:rPr>
          <w:rFonts w:ascii="Aptos" w:cs="Aptos" w:eastAsia="Aptos" w:hAnsi="Aptos"/>
          <w:b w:val="1"/>
          <w:i w:val="0"/>
          <w:smallCaps w:val="0"/>
          <w:strike w:val="0"/>
          <w:color w:val="000000"/>
          <w:sz w:val="20"/>
          <w:szCs w:val="20"/>
          <w:u w:val="none"/>
          <w:shd w:fill="auto" w:val="clear"/>
          <w:vertAlign w:val="baseline"/>
          <w:rtl w:val="0"/>
        </w:rPr>
        <w:t xml:space="preserve">July 1 is late registration</w:t>
      </w: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 and players are not guaranteed a roster spot on a specific team or with a specific coach. Players registered after this date will be placed on the team with the greatest need, i.e. the team with the fewest players on the roster and not at roster capacity. Registration after July 1 does not guarantee a roster position regardless of any special requests to be placed on any specific team.</w:t>
      </w:r>
    </w:p>
    <w:p w:rsidR="00000000" w:rsidDel="00000000" w:rsidP="00000000" w:rsidRDefault="00000000" w:rsidRPr="00000000" w14:paraId="0000002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pP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There is a late fee of $25.00 for any registrations on or after July 1</w:t>
      </w:r>
      <w:r w:rsidDel="00000000" w:rsidR="00000000" w:rsidRPr="00000000">
        <w:rPr>
          <w:rFonts w:ascii="Aptos" w:cs="Aptos" w:eastAsia="Aptos" w:hAnsi="Aptos"/>
          <w:b w:val="0"/>
          <w:i w:val="0"/>
          <w:smallCaps w:val="0"/>
          <w:strike w:val="0"/>
          <w:color w:val="000000"/>
          <w:sz w:val="20"/>
          <w:szCs w:val="20"/>
          <w:u w:val="none"/>
          <w:shd w:fill="auto" w:val="clear"/>
          <w:vertAlign w:val="superscript"/>
          <w:rtl w:val="0"/>
        </w:rPr>
        <w:t xml:space="preserve">st</w:t>
      </w:r>
      <w:r w:rsidDel="00000000" w:rsidR="00000000" w:rsidRPr="00000000">
        <w:rPr>
          <w:rFonts w:ascii="Aptos" w:cs="Aptos" w:eastAsia="Aptos" w:hAnsi="Apto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F">
      <w:pPr>
        <w:spacing w:after="120" w:line="360" w:lineRule="auto"/>
        <w:rPr>
          <w:sz w:val="20"/>
          <w:szCs w:val="20"/>
        </w:rPr>
      </w:pPr>
      <w:r w:rsidDel="00000000" w:rsidR="00000000" w:rsidRPr="00000000">
        <w:rPr>
          <w:rtl w:val="0"/>
        </w:rPr>
      </w:r>
    </w:p>
    <w:sectPr>
      <w:headerReference r:id="rId11" w:type="default"/>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ptos"/>
  <w:font w:name="Play">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1"/>
      <w:keepLines w:val="1"/>
      <w:widowControl w:val="0"/>
      <w:spacing w:line="240" w:lineRule="auto"/>
      <w:jc w:val="right"/>
      <w:rPr>
        <w:sz w:val="16"/>
        <w:szCs w:val="16"/>
      </w:rPr>
    </w:pPr>
    <w:r w:rsidDel="00000000" w:rsidR="00000000" w:rsidRPr="00000000">
      <w:rPr>
        <w:sz w:val="16"/>
        <w:szCs w:val="16"/>
        <w:rtl w:val="0"/>
      </w:rPr>
      <w:t xml:space="preserve">South Kitsap Soccer Club</w:t>
    </w:r>
  </w:p>
  <w:p w:rsidR="00000000" w:rsidDel="00000000" w:rsidP="00000000" w:rsidRDefault="00000000" w:rsidRPr="00000000" w14:paraId="00000031">
    <w:pPr>
      <w:keepNext w:val="1"/>
      <w:keepLines w:val="1"/>
      <w:widowControl w:val="0"/>
      <w:spacing w:line="240" w:lineRule="auto"/>
      <w:jc w:val="right"/>
      <w:rPr>
        <w:sz w:val="16"/>
        <w:szCs w:val="16"/>
      </w:rPr>
    </w:pPr>
    <w:r w:rsidDel="00000000" w:rsidR="00000000" w:rsidRPr="00000000">
      <w:rPr>
        <w:sz w:val="16"/>
        <w:szCs w:val="16"/>
        <w:rtl w:val="0"/>
      </w:rPr>
      <w:t xml:space="preserve">Recreation Program</w:t>
    </w:r>
  </w:p>
  <w:p w:rsidR="00000000" w:rsidDel="00000000" w:rsidP="00000000" w:rsidRDefault="00000000" w:rsidRPr="00000000" w14:paraId="00000032">
    <w:pPr>
      <w:keepNext w:val="1"/>
      <w:keepLines w:val="1"/>
      <w:widowControl w:val="0"/>
      <w:spacing w:line="240" w:lineRule="auto"/>
      <w:jc w:val="right"/>
      <w:rPr>
        <w:sz w:val="16"/>
        <w:szCs w:val="16"/>
      </w:rPr>
    </w:pPr>
    <w:r w:rsidDel="00000000" w:rsidR="00000000" w:rsidRPr="00000000">
      <w:rPr>
        <w:sz w:val="16"/>
        <w:szCs w:val="16"/>
        <w:rtl w:val="0"/>
      </w:rPr>
      <w:t xml:space="preserve">Fall Season 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pPr>
    <w:r w:rsidDel="00000000" w:rsidR="00000000" w:rsidRPr="00000000">
      <w:rPr/>
      <w:drawing>
        <wp:inline distB="114300" distT="114300" distL="114300" distR="114300">
          <wp:extent cx="884654" cy="66751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4654" cy="6675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1800" w:hanging="360"/>
      </w:pPr>
      <w:rPr>
        <w:rFonts w:ascii="Aptos" w:cs="Aptos" w:eastAsia="Aptos" w:hAnsi="Aptos"/>
      </w:rPr>
    </w:lvl>
    <w:lvl w:ilvl="1">
      <w:start w:val="1"/>
      <w:numFmt w:val="lowerLetter"/>
      <w:lvlText w:val="%2."/>
      <w:lvlJc w:val="left"/>
      <w:pPr>
        <w:ind w:left="2520" w:hanging="360"/>
      </w:pPr>
      <w:rPr>
        <w:rFonts w:ascii="Aptos" w:cs="Aptos" w:eastAsia="Aptos" w:hAnsi="Aptos"/>
        <w:sz w:val="20"/>
        <w:szCs w:val="20"/>
      </w:rPr>
    </w:lvl>
    <w:lvl w:ilvl="2">
      <w:start w:val="1"/>
      <w:numFmt w:val="lowerLetter"/>
      <w:lvlText w:val="%3."/>
      <w:lvlJc w:val="left"/>
      <w:pPr>
        <w:ind w:left="1800" w:hanging="360"/>
      </w:pPr>
      <w:rPr>
        <w:sz w:val="20"/>
        <w:szCs w:val="20"/>
      </w:rPr>
    </w:lvl>
    <w:lvl w:ilvl="3">
      <w:start w:val="1"/>
      <w:numFmt w:val="upperRoman"/>
      <w:lvlText w:val="%4."/>
      <w:lvlJc w:val="right"/>
      <w:pPr>
        <w:ind w:left="3960" w:hanging="360"/>
      </w:pPr>
      <w:rPr/>
    </w:lvl>
    <w:lvl w:ilvl="4">
      <w:start w:val="1"/>
      <w:numFmt w:val="lowerLetter"/>
      <w:lvlText w:val="%5."/>
      <w:lvlJc w:val="left"/>
      <w:pPr>
        <w:ind w:left="4680" w:hanging="360"/>
      </w:pPr>
      <w:rPr/>
    </w:lvl>
    <w:lvl w:ilvl="5">
      <w:start w:val="303"/>
      <w:numFmt w:val="decimal"/>
      <w:lvlText w:val="%6"/>
      <w:lvlJc w:val="left"/>
      <w:pPr>
        <w:ind w:left="5580" w:hanging="36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6444A7"/>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6444A7"/>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6444A7"/>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6444A7"/>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6444A7"/>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6444A7"/>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6444A7"/>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6444A7"/>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6444A7"/>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444A7"/>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6444A7"/>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6444A7"/>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6444A7"/>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6444A7"/>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6444A7"/>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6444A7"/>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6444A7"/>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6444A7"/>
    <w:rPr>
      <w:rFonts w:cstheme="majorBidi" w:eastAsiaTheme="majorEastAsia"/>
      <w:color w:val="272727" w:themeColor="text1" w:themeTint="0000D8"/>
    </w:rPr>
  </w:style>
  <w:style w:type="paragraph" w:styleId="Title">
    <w:name w:val="Title"/>
    <w:basedOn w:val="Normal"/>
    <w:next w:val="Normal"/>
    <w:link w:val="TitleChar"/>
    <w:uiPriority w:val="10"/>
    <w:qFormat w:val="1"/>
    <w:rsid w:val="006444A7"/>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6444A7"/>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6444A7"/>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6444A7"/>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6444A7"/>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6444A7"/>
    <w:rPr>
      <w:i w:val="1"/>
      <w:iCs w:val="1"/>
      <w:color w:val="404040" w:themeColor="text1" w:themeTint="0000BF"/>
    </w:rPr>
  </w:style>
  <w:style w:type="paragraph" w:styleId="ListParagraph">
    <w:name w:val="List Paragraph"/>
    <w:basedOn w:val="Normal"/>
    <w:uiPriority w:val="34"/>
    <w:qFormat w:val="1"/>
    <w:rsid w:val="006444A7"/>
    <w:pPr>
      <w:ind w:left="720"/>
      <w:contextualSpacing w:val="1"/>
    </w:pPr>
  </w:style>
  <w:style w:type="character" w:styleId="IntenseEmphasis">
    <w:name w:val="Intense Emphasis"/>
    <w:basedOn w:val="DefaultParagraphFont"/>
    <w:uiPriority w:val="21"/>
    <w:qFormat w:val="1"/>
    <w:rsid w:val="006444A7"/>
    <w:rPr>
      <w:i w:val="1"/>
      <w:iCs w:val="1"/>
      <w:color w:val="0f4761" w:themeColor="accent1" w:themeShade="0000BF"/>
    </w:rPr>
  </w:style>
  <w:style w:type="paragraph" w:styleId="IntenseQuote">
    <w:name w:val="Intense Quote"/>
    <w:basedOn w:val="Normal"/>
    <w:next w:val="Normal"/>
    <w:link w:val="IntenseQuoteChar"/>
    <w:uiPriority w:val="30"/>
    <w:qFormat w:val="1"/>
    <w:rsid w:val="006444A7"/>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6444A7"/>
    <w:rPr>
      <w:i w:val="1"/>
      <w:iCs w:val="1"/>
      <w:color w:val="0f4761" w:themeColor="accent1" w:themeShade="0000BF"/>
    </w:rPr>
  </w:style>
  <w:style w:type="character" w:styleId="IntenseReference">
    <w:name w:val="Intense Reference"/>
    <w:basedOn w:val="DefaultParagraphFont"/>
    <w:uiPriority w:val="32"/>
    <w:qFormat w:val="1"/>
    <w:rsid w:val="006444A7"/>
    <w:rPr>
      <w:b w:val="1"/>
      <w:bCs w:val="1"/>
      <w:smallCaps w:val="1"/>
      <w:color w:val="0f4761" w:themeColor="accent1" w:themeShade="0000BF"/>
      <w:spacing w:val="5"/>
    </w:rPr>
  </w:style>
  <w:style w:type="character" w:styleId="Hyperlink">
    <w:name w:val="Hyperlink"/>
    <w:basedOn w:val="DefaultParagraphFont"/>
    <w:uiPriority w:val="99"/>
    <w:unhideWhenUsed w:val="1"/>
    <w:rsid w:val="000738AE"/>
    <w:rPr>
      <w:color w:val="467886" w:themeColor="hyperlink"/>
      <w:u w:val="single"/>
    </w:rPr>
  </w:style>
  <w:style w:type="character" w:styleId="UnresolvedMention">
    <w:name w:val="Unresolved Mention"/>
    <w:basedOn w:val="DefaultParagraphFont"/>
    <w:uiPriority w:val="99"/>
    <w:semiHidden w:val="1"/>
    <w:unhideWhenUsed w:val="1"/>
    <w:rsid w:val="000738AE"/>
    <w:rPr>
      <w:color w:val="605e5c"/>
      <w:shd w:color="auto" w:fill="e1dfdd" w:val="clear"/>
    </w:rPr>
  </w:style>
  <w:style w:type="character" w:styleId="CommentReference">
    <w:name w:val="annotation reference"/>
    <w:basedOn w:val="DefaultParagraphFont"/>
    <w:uiPriority w:val="99"/>
    <w:semiHidden w:val="1"/>
    <w:unhideWhenUsed w:val="1"/>
    <w:rsid w:val="00EB05D8"/>
    <w:rPr>
      <w:sz w:val="16"/>
      <w:szCs w:val="16"/>
    </w:rPr>
  </w:style>
  <w:style w:type="paragraph" w:styleId="CommentText">
    <w:name w:val="annotation text"/>
    <w:basedOn w:val="Normal"/>
    <w:link w:val="CommentTextChar"/>
    <w:uiPriority w:val="99"/>
    <w:unhideWhenUsed w:val="1"/>
    <w:rsid w:val="00EB05D8"/>
    <w:pPr>
      <w:spacing w:line="240" w:lineRule="auto"/>
    </w:pPr>
    <w:rPr>
      <w:sz w:val="20"/>
      <w:szCs w:val="20"/>
    </w:rPr>
  </w:style>
  <w:style w:type="character" w:styleId="CommentTextChar" w:customStyle="1">
    <w:name w:val="Comment Text Char"/>
    <w:basedOn w:val="DefaultParagraphFont"/>
    <w:link w:val="CommentText"/>
    <w:uiPriority w:val="99"/>
    <w:rsid w:val="00EB05D8"/>
    <w:rPr>
      <w:sz w:val="20"/>
      <w:szCs w:val="20"/>
    </w:rPr>
  </w:style>
  <w:style w:type="paragraph" w:styleId="CommentSubject">
    <w:name w:val="annotation subject"/>
    <w:basedOn w:val="CommentText"/>
    <w:next w:val="CommentText"/>
    <w:link w:val="CommentSubjectChar"/>
    <w:uiPriority w:val="99"/>
    <w:semiHidden w:val="1"/>
    <w:unhideWhenUsed w:val="1"/>
    <w:rsid w:val="00EB05D8"/>
    <w:rPr>
      <w:b w:val="1"/>
      <w:bCs w:val="1"/>
    </w:rPr>
  </w:style>
  <w:style w:type="character" w:styleId="CommentSubjectChar" w:customStyle="1">
    <w:name w:val="Comment Subject Char"/>
    <w:basedOn w:val="CommentTextChar"/>
    <w:link w:val="CommentSubject"/>
    <w:uiPriority w:val="99"/>
    <w:semiHidden w:val="1"/>
    <w:rsid w:val="00EB05D8"/>
    <w:rPr>
      <w:b w:val="1"/>
      <w:bCs w:val="1"/>
      <w:sz w:val="20"/>
      <w:szCs w:val="20"/>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recregistrar@sksoccer.com" TargetMode="External"/><Relationship Id="rId12" Type="http://schemas.openxmlformats.org/officeDocument/2006/relationships/footer" Target="footer1.xml"/><Relationship Id="rId9" Type="http://schemas.openxmlformats.org/officeDocument/2006/relationships/hyperlink" Target="http://www.sksoccer.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ksoccer.com" TargetMode="External"/><Relationship Id="rId8" Type="http://schemas.openxmlformats.org/officeDocument/2006/relationships/hyperlink" Target="http://www.sksocc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7IrN+7BH5OsYtWgn80I1LJFUlg==">CgMxLjA4AHIhMUZ6WXFWWlBRb0w1cC1OU2pKTnprUlYxYjVLYWJiakxr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2024-04-15T16:05:00Z</dcterms:created>
  <dc:creator>Amber Shelton</dc:creator>
</cp:coreProperties>
</file>